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Ind w:w="-3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0"/>
        <w:gridCol w:w="1614"/>
        <w:gridCol w:w="474"/>
        <w:gridCol w:w="162"/>
        <w:gridCol w:w="4140"/>
        <w:gridCol w:w="18"/>
        <w:gridCol w:w="972"/>
        <w:gridCol w:w="450"/>
        <w:gridCol w:w="1710"/>
      </w:tblGrid>
      <w:tr w:rsidR="001D0235" w:rsidTr="00E912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3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1D0235" w:rsidRDefault="001D023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TDI-Brooks International</w:t>
            </w:r>
          </w:p>
        </w:tc>
        <w:tc>
          <w:tcPr>
            <w:tcW w:w="4776" w:type="dxa"/>
            <w:gridSpan w:val="3"/>
            <w:tcBorders>
              <w:top w:val="single" w:sz="18" w:space="0" w:color="auto"/>
              <w:bottom w:val="nil"/>
            </w:tcBorders>
            <w:vAlign w:val="center"/>
          </w:tcPr>
          <w:p w:rsidR="001D0235" w:rsidRPr="00753D20" w:rsidRDefault="001D0235" w:rsidP="00753D20">
            <w:pPr>
              <w:jc w:val="center"/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</w:pPr>
            <w:r w:rsidRPr="00753D20">
              <w:rPr>
                <w:rFonts w:ascii="Arial" w:hAnsi="Arial"/>
                <w:iCs/>
                <w:color w:val="943634" w:themeColor="accent2" w:themeShade="BF"/>
                <w:sz w:val="24"/>
                <w:szCs w:val="24"/>
              </w:rPr>
              <w:t xml:space="preserve">Enter in </w:t>
            </w:r>
            <w:r w:rsidRPr="00753D20"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  <w:t>NS5 Quality module</w:t>
            </w:r>
            <w:r w:rsidRPr="00753D20">
              <w:rPr>
                <w:rFonts w:ascii="Arial" w:hAnsi="Arial"/>
                <w:iCs/>
                <w:color w:val="943634" w:themeColor="accent2" w:themeShade="BF"/>
                <w:sz w:val="24"/>
                <w:szCs w:val="24"/>
              </w:rPr>
              <w:t xml:space="preserve"> as a </w:t>
            </w:r>
            <w:r w:rsidRPr="00753D20"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  <w:t>drill</w:t>
            </w:r>
          </w:p>
          <w:p w:rsidR="001D0235" w:rsidRPr="00753D20" w:rsidRDefault="001D0235" w:rsidP="00753D20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753D20">
              <w:rPr>
                <w:rFonts w:ascii="Arial" w:hAnsi="Arial"/>
                <w:iCs/>
                <w:color w:val="943634" w:themeColor="accent2" w:themeShade="BF"/>
                <w:sz w:val="24"/>
                <w:szCs w:val="24"/>
              </w:rPr>
              <w:t xml:space="preserve">&amp; in </w:t>
            </w:r>
            <w:r w:rsidRPr="00753D20">
              <w:rPr>
                <w:rFonts w:ascii="Arial" w:hAnsi="Arial"/>
                <w:b/>
                <w:iCs/>
                <w:color w:val="943634" w:themeColor="accent2" w:themeShade="BF"/>
                <w:sz w:val="24"/>
                <w:szCs w:val="24"/>
              </w:rPr>
              <w:t>ship’s log</w:t>
            </w:r>
          </w:p>
        </w:tc>
        <w:tc>
          <w:tcPr>
            <w:tcW w:w="990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1D0235" w:rsidRDefault="001D0235" w:rsidP="002803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Vessel: 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35" w:rsidRDefault="001D0235" w:rsidP="002803DB">
            <w:pPr>
              <w:rPr>
                <w:rFonts w:ascii="Arial" w:hAnsi="Arial"/>
                <w:b/>
              </w:rPr>
            </w:pPr>
          </w:p>
        </w:tc>
      </w:tr>
      <w:tr w:rsidR="00753D20" w:rsidTr="00E9127D">
        <w:tblPrEx>
          <w:tblCellMar>
            <w:top w:w="0" w:type="dxa"/>
            <w:bottom w:w="0" w:type="dxa"/>
          </w:tblCellMar>
        </w:tblPrEx>
        <w:tc>
          <w:tcPr>
            <w:tcW w:w="102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53D20" w:rsidRPr="00753D20" w:rsidRDefault="00753D20" w:rsidP="00580B90">
            <w:pPr>
              <w:rPr>
                <w:rFonts w:ascii="Arial" w:hAnsi="Arial"/>
                <w:b/>
                <w:i/>
                <w:color w:val="943634" w:themeColor="accent2" w:themeShade="BF"/>
              </w:rPr>
            </w:pPr>
            <w:r w:rsidRPr="00753D20">
              <w:rPr>
                <w:rFonts w:ascii="Arial" w:hAnsi="Arial"/>
                <w:b/>
                <w:i/>
                <w:color w:val="943634" w:themeColor="accent2" w:themeShade="BF"/>
              </w:rPr>
              <w:t>NS5 Drill #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753D20" w:rsidRDefault="00753D20" w:rsidP="00580B90">
            <w:pPr>
              <w:rPr>
                <w:rFonts w:ascii="Arial" w:hAnsi="Arial"/>
                <w:i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D20" w:rsidRDefault="00753D20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>
              <w:rPr>
                <w:rFonts w:ascii="Arial" w:hAnsi="Arial"/>
                <w:b/>
                <w:bCs/>
                <w:sz w:val="40"/>
                <w:szCs w:val="40"/>
              </w:rPr>
              <w:t>Emergency Drill</w:t>
            </w:r>
          </w:p>
        </w:tc>
        <w:tc>
          <w:tcPr>
            <w:tcW w:w="3132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53D20" w:rsidRDefault="00753D20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B4EFB" w:rsidTr="00B64C81">
        <w:tblPrEx>
          <w:tblCellMar>
            <w:top w:w="0" w:type="dxa"/>
            <w:bottom w:w="0" w:type="dxa"/>
          </w:tblCellMar>
        </w:tblPrEx>
        <w:tc>
          <w:tcPr>
            <w:tcW w:w="3108" w:type="dxa"/>
            <w:gridSpan w:val="4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2B4EFB" w:rsidRDefault="002B4EFB">
            <w:pPr>
              <w:jc w:val="center"/>
              <w:rPr>
                <w:rFonts w:ascii="Arial" w:hAnsi="Arial"/>
                <w:iCs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nil"/>
            </w:tcBorders>
            <w:vAlign w:val="center"/>
          </w:tcPr>
          <w:p w:rsidR="002B4EFB" w:rsidRPr="002B4EFB" w:rsidRDefault="002B4EFB" w:rsidP="00B64C81">
            <w:pPr>
              <w:pStyle w:val="Heading1"/>
              <w:rPr>
                <w:sz w:val="40"/>
                <w:szCs w:val="40"/>
              </w:rPr>
            </w:pPr>
            <w:r w:rsidRPr="002B4EFB">
              <w:rPr>
                <w:sz w:val="40"/>
                <w:szCs w:val="40"/>
              </w:rPr>
              <w:t>Abandon Ship</w:t>
            </w:r>
            <w:bookmarkStart w:id="0" w:name="_GoBack"/>
            <w:bookmarkEnd w:id="0"/>
          </w:p>
        </w:tc>
        <w:tc>
          <w:tcPr>
            <w:tcW w:w="313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2B4EFB" w:rsidRDefault="002B4EFB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2B4EFB" w:rsidTr="00B64C8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:rsidR="002B4EFB" w:rsidRDefault="002B4EFB" w:rsidP="001D0235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Date: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2B4EFB" w:rsidRDefault="002B4EFB" w:rsidP="001D0235">
            <w:pPr>
              <w:rPr>
                <w:rFonts w:ascii="Arial" w:hAnsi="Arial"/>
                <w:iCs/>
              </w:rPr>
            </w:pPr>
          </w:p>
        </w:tc>
        <w:tc>
          <w:tcPr>
            <w:tcW w:w="4320" w:type="dxa"/>
            <w:gridSpan w:val="3"/>
            <w:vMerge/>
            <w:tcBorders>
              <w:bottom w:val="nil"/>
            </w:tcBorders>
            <w:vAlign w:val="center"/>
          </w:tcPr>
          <w:p w:rsidR="002B4EFB" w:rsidRDefault="002B4EFB">
            <w:pPr>
              <w:pStyle w:val="Heading1"/>
            </w:pPr>
          </w:p>
        </w:tc>
        <w:tc>
          <w:tcPr>
            <w:tcW w:w="142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4EFB" w:rsidRDefault="002B4EFB">
            <w:pPr>
              <w:rPr>
                <w:rFonts w:ascii="Arial" w:hAnsi="Arial"/>
                <w:b/>
                <w:bCs/>
                <w:sz w:val="24"/>
                <w:szCs w:val="28"/>
              </w:rPr>
            </w:pPr>
            <w:r>
              <w:rPr>
                <w:rFonts w:ascii="Arial" w:hAnsi="Arial"/>
                <w:b/>
                <w:szCs w:val="22"/>
              </w:rPr>
              <w:t>Start Time:</w:t>
            </w:r>
            <w:r>
              <w:rPr>
                <w:rFonts w:ascii="Arial" w:hAnsi="Arial"/>
                <w:bCs/>
                <w:szCs w:val="22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B4EFB" w:rsidRDefault="002B4EFB">
            <w:pPr>
              <w:rPr>
                <w:rFonts w:ascii="Arial" w:hAnsi="Arial"/>
                <w:b/>
                <w:bCs/>
                <w:sz w:val="24"/>
                <w:szCs w:val="28"/>
              </w:rPr>
            </w:pPr>
          </w:p>
        </w:tc>
      </w:tr>
      <w:tr w:rsidR="001D0235" w:rsidTr="00E9127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270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  <w:r w:rsidRPr="005713C8">
              <w:rPr>
                <w:rFonts w:ascii="Arial" w:hAnsi="Arial"/>
                <w:b/>
                <w:szCs w:val="22"/>
              </w:rPr>
              <w:t>Conducted By</w:t>
            </w:r>
            <w:r>
              <w:rPr>
                <w:rFonts w:ascii="Arial" w:hAnsi="Arial"/>
                <w:b/>
                <w:szCs w:val="22"/>
              </w:rPr>
              <w:t xml:space="preserve"> (print name)</w:t>
            </w:r>
            <w:r w:rsidRPr="005713C8">
              <w:rPr>
                <w:rFonts w:ascii="Arial" w:hAnsi="Arial"/>
                <w:b/>
                <w:szCs w:val="22"/>
              </w:rPr>
              <w:t xml:space="preserve">: 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  <w:r w:rsidRPr="005713C8">
              <w:rPr>
                <w:rFonts w:ascii="Arial" w:hAnsi="Arial"/>
                <w:b/>
                <w:szCs w:val="22"/>
              </w:rPr>
              <w:t>End Time: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D0235" w:rsidRPr="005713C8" w:rsidRDefault="001D0235">
            <w:pPr>
              <w:rPr>
                <w:rFonts w:ascii="Arial" w:hAnsi="Arial"/>
                <w:b/>
                <w:szCs w:val="22"/>
              </w:rPr>
            </w:pPr>
          </w:p>
        </w:tc>
      </w:tr>
    </w:tbl>
    <w:p w:rsidR="00E121E3" w:rsidRDefault="00E121E3">
      <w:pPr>
        <w:rPr>
          <w:rFonts w:ascii="Arial" w:hAnsi="Arial"/>
          <w:sz w:val="16"/>
        </w:rPr>
      </w:pPr>
    </w:p>
    <w:tbl>
      <w:tblPr>
        <w:tblW w:w="10560" w:type="dxa"/>
        <w:tblInd w:w="-372" w:type="dxa"/>
        <w:tblBorders>
          <w:top w:val="doub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3402"/>
        <w:gridCol w:w="918"/>
        <w:gridCol w:w="576"/>
        <w:gridCol w:w="3366"/>
        <w:gridCol w:w="1350"/>
      </w:tblGrid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3402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918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  <w:tc>
          <w:tcPr>
            <w:tcW w:w="576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No.</w:t>
            </w:r>
          </w:p>
        </w:tc>
        <w:tc>
          <w:tcPr>
            <w:tcW w:w="3366" w:type="dxa"/>
            <w:tcBorders>
              <w:top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1350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Initials</w:t>
            </w: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left" w:pos="2242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Body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tabs>
                <w:tab w:val="right" w:pos="3273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3366" w:type="dxa"/>
            <w:tcBorders>
              <w:top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E121E3" w:rsidRDefault="00E121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1E3" w:rsidRDefault="00E121E3">
            <w:pPr>
              <w:pStyle w:val="Heading4"/>
              <w:jc w:val="center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94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6" w:space="0" w:color="auto"/>
            </w:tcBorders>
          </w:tcPr>
          <w:p w:rsidR="00E121E3" w:rsidRDefault="00E121E3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18" w:type="dxa"/>
            <w:tcBorders>
              <w:top w:val="single" w:sz="4" w:space="0" w:color="auto"/>
              <w:bottom w:val="double" w:sz="6" w:space="0" w:color="auto"/>
            </w:tcBorders>
          </w:tcPr>
          <w:p w:rsidR="00E121E3" w:rsidRDefault="00E121E3">
            <w:pPr>
              <w:rPr>
                <w:rFonts w:ascii="Arial" w:hAnsi="Arial"/>
                <w:szCs w:val="22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36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121E3" w:rsidRDefault="00E121E3">
            <w:pPr>
              <w:pStyle w:val="Heading4"/>
              <w:rPr>
                <w:rFonts w:ascii="Arial" w:hAnsi="Arial" w:cs="Arial"/>
                <w:snapToGrid w:val="0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E121E3" w:rsidRDefault="00E121E3">
            <w:pPr>
              <w:rPr>
                <w:rFonts w:ascii="Arial" w:hAnsi="Arial"/>
              </w:rPr>
            </w:pPr>
          </w:p>
        </w:tc>
      </w:tr>
      <w:tr w:rsidR="00E121E3" w:rsidTr="00483FF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60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E121E3" w:rsidRDefault="00E121E3" w:rsidP="0084339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Suggested Topics</w:t>
            </w:r>
            <w:r w:rsidR="00957C62">
              <w:rPr>
                <w:rFonts w:ascii="Arial" w:hAnsi="Arial"/>
                <w:b/>
              </w:rPr>
              <w:t xml:space="preserve">                                                     </w:t>
            </w:r>
          </w:p>
        </w:tc>
      </w:tr>
      <w:tr w:rsidR="00E121E3" w:rsidTr="00B91074">
        <w:tblPrEx>
          <w:tblCellMar>
            <w:top w:w="0" w:type="dxa"/>
            <w:bottom w:w="0" w:type="dxa"/>
          </w:tblCellMar>
        </w:tblPrEx>
        <w:trPr>
          <w:trHeight w:hRule="exact" w:val="3814"/>
        </w:trPr>
        <w:tc>
          <w:tcPr>
            <w:tcW w:w="10560" w:type="dxa"/>
            <w:gridSpan w:val="6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121E3" w:rsidRPr="00483FF3" w:rsidRDefault="00E121E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 w:rsidRPr="0084339D">
              <w:rPr>
                <w:rFonts w:ascii="Arial" w:hAnsi="Arial"/>
                <w:b/>
                <w:bCs/>
                <w:sz w:val="20"/>
              </w:rPr>
              <w:t xml:space="preserve">All hands </w:t>
            </w:r>
            <w:r w:rsidR="00FB39B1">
              <w:rPr>
                <w:rFonts w:ascii="Arial" w:hAnsi="Arial"/>
                <w:b/>
                <w:bCs/>
                <w:sz w:val="20"/>
              </w:rPr>
              <w:t xml:space="preserve">to muster and </w:t>
            </w:r>
            <w:r w:rsidRPr="0084339D">
              <w:rPr>
                <w:rFonts w:ascii="Arial" w:hAnsi="Arial"/>
                <w:b/>
                <w:bCs/>
                <w:sz w:val="20"/>
              </w:rPr>
              <w:t>sign in above</w:t>
            </w:r>
            <w:r w:rsidRPr="00483FF3">
              <w:rPr>
                <w:rFonts w:ascii="Arial" w:hAnsi="Arial"/>
                <w:bCs/>
                <w:sz w:val="20"/>
              </w:rPr>
              <w:t xml:space="preserve"> – Topics covered include:</w:t>
            </w:r>
          </w:p>
          <w:p w:rsidR="00753D20" w:rsidRDefault="00FB39B1" w:rsidP="00483F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ship itself is the best lifeboat.  O</w:t>
            </w:r>
            <w:r w:rsidRPr="00FB39B1">
              <w:rPr>
                <w:rFonts w:ascii="Arial" w:hAnsi="Arial" w:cs="Arial"/>
                <w:sz w:val="20"/>
              </w:rPr>
              <w:t xml:space="preserve">nly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Pr="00FB39B1">
              <w:rPr>
                <w:rFonts w:ascii="Arial" w:hAnsi="Arial" w:cs="Arial"/>
                <w:sz w:val="20"/>
              </w:rPr>
              <w:t xml:space="preserve">Master may give the order to abandon ship </w:t>
            </w:r>
            <w:r>
              <w:rPr>
                <w:rFonts w:ascii="Arial" w:hAnsi="Arial" w:cs="Arial"/>
                <w:sz w:val="20"/>
              </w:rPr>
              <w:t xml:space="preserve">and only in </w:t>
            </w:r>
            <w:r w:rsidRPr="00FB39B1">
              <w:rPr>
                <w:rFonts w:ascii="Arial" w:hAnsi="Arial" w:cs="Arial"/>
                <w:sz w:val="20"/>
              </w:rPr>
              <w:t>the most serious of emergencies</w:t>
            </w:r>
            <w:r>
              <w:rPr>
                <w:rFonts w:ascii="Arial" w:hAnsi="Arial" w:cs="Arial"/>
                <w:sz w:val="20"/>
              </w:rPr>
              <w:t>.</w:t>
            </w:r>
            <w:r w:rsidRPr="00FB39B1">
              <w:rPr>
                <w:rFonts w:ascii="Arial" w:hAnsi="Arial" w:cs="Arial"/>
                <w:sz w:val="20"/>
              </w:rPr>
              <w:t xml:space="preserve"> </w:t>
            </w:r>
          </w:p>
          <w:p w:rsidR="00FB39B1" w:rsidRPr="00FB39B1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Know the location of Station Bills and your assigned duties for this type of emergency.</w:t>
            </w:r>
          </w:p>
          <w:p w:rsidR="00FB39B1" w:rsidRPr="00FB39B1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Make sure all know their assigned life raft location.</w:t>
            </w:r>
          </w:p>
          <w:p w:rsidR="00483FF3" w:rsidRPr="00483FF3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Once the abandon ship alarm has sounded, proceed to muster point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B39B1" w:rsidRPr="00FB39B1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The Capt or Mate will put out a distress call.</w:t>
            </w:r>
          </w:p>
          <w:p w:rsidR="00FB39B1" w:rsidRPr="00FB39B1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Explain how life rafts are launched and who will do so.</w:t>
            </w:r>
          </w:p>
          <w:p w:rsidR="00483FF3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Explain the function of the hydrostatic release mechanism</w:t>
            </w:r>
            <w:r w:rsidR="00483FF3" w:rsidRPr="00483FF3">
              <w:rPr>
                <w:rFonts w:ascii="Arial" w:hAnsi="Arial"/>
                <w:sz w:val="20"/>
              </w:rPr>
              <w:t xml:space="preserve">.  </w:t>
            </w:r>
          </w:p>
          <w:p w:rsidR="00FB39B1" w:rsidRPr="00483FF3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Discuss equipment that needs to be brought to life rafts: lights, EPIRP, flares, VHF, SARTs</w:t>
            </w:r>
            <w:r>
              <w:rPr>
                <w:rFonts w:ascii="Arial" w:hAnsi="Arial" w:cs="Arial"/>
                <w:sz w:val="20"/>
              </w:rPr>
              <w:t xml:space="preserve"> and first aid.</w:t>
            </w:r>
          </w:p>
          <w:p w:rsidR="00FB39B1" w:rsidRPr="00FB39B1" w:rsidRDefault="00483FF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 w:rsidRPr="00483FF3">
              <w:rPr>
                <w:rFonts w:ascii="Arial" w:hAnsi="Arial"/>
                <w:sz w:val="20"/>
              </w:rPr>
              <w:t>Fire is controlled, overhauled, and a watch is posted until it is confirmed that the fire has been extinguished.</w:t>
            </w:r>
          </w:p>
          <w:p w:rsidR="00FB39B1" w:rsidRPr="00FB39B1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 w:rsidRPr="005F173E">
              <w:rPr>
                <w:rFonts w:ascii="Arial" w:hAnsi="Arial" w:cs="Arial"/>
                <w:sz w:val="20"/>
              </w:rPr>
              <w:t>Discuss provisions to be brought to life rafts: bottled water, food, blankets, towels, and etc.</w:t>
            </w:r>
          </w:p>
          <w:p w:rsidR="00483FF3" w:rsidRPr="00FB39B1" w:rsidRDefault="00483FF3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</w:rPr>
            </w:pPr>
            <w:r w:rsidRPr="00483FF3">
              <w:rPr>
                <w:rFonts w:ascii="Arial" w:hAnsi="Arial"/>
                <w:sz w:val="20"/>
              </w:rPr>
              <w:t xml:space="preserve"> </w:t>
            </w:r>
            <w:r w:rsidR="00FB39B1" w:rsidRPr="005F173E">
              <w:rPr>
                <w:rFonts w:ascii="Arial" w:hAnsi="Arial" w:cs="Arial"/>
                <w:sz w:val="20"/>
              </w:rPr>
              <w:t xml:space="preserve">Discuss attire to be worn: long pants, warm clothing, </w:t>
            </w:r>
            <w:proofErr w:type="gramStart"/>
            <w:r w:rsidR="00FB39B1" w:rsidRPr="005F173E">
              <w:rPr>
                <w:rFonts w:ascii="Arial" w:hAnsi="Arial" w:cs="Arial"/>
                <w:sz w:val="20"/>
              </w:rPr>
              <w:t>hats</w:t>
            </w:r>
            <w:proofErr w:type="gramEnd"/>
            <w:r w:rsidR="00FB39B1" w:rsidRPr="005F173E">
              <w:rPr>
                <w:rFonts w:ascii="Arial" w:hAnsi="Arial" w:cs="Arial"/>
                <w:sz w:val="20"/>
              </w:rPr>
              <w:t>.</w:t>
            </w:r>
          </w:p>
          <w:p w:rsidR="00B91074" w:rsidRPr="00B91074" w:rsidRDefault="00FB39B1" w:rsidP="00753D2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bCs/>
                <w:sz w:val="20"/>
              </w:rPr>
            </w:pPr>
            <w:r w:rsidRPr="005F173E">
              <w:rPr>
                <w:rFonts w:ascii="Arial" w:hAnsi="Arial" w:cs="Arial"/>
                <w:sz w:val="20"/>
              </w:rPr>
              <w:t>Discuss boarding life raft without entering the water, don’t jump onto the canopy.</w:t>
            </w:r>
            <w:r w:rsidR="00B91074" w:rsidRPr="00B91074">
              <w:rPr>
                <w:rFonts w:ascii="Arial" w:hAnsi="Arial"/>
                <w:bCs/>
                <w:sz w:val="20"/>
              </w:rPr>
              <w:t>-Stay as dry as possible, assist those entering from the water</w:t>
            </w:r>
          </w:p>
        </w:tc>
      </w:tr>
      <w:tr w:rsidR="00E121E3" w:rsidTr="00EB1A5C">
        <w:tblPrEx>
          <w:tblCellMar>
            <w:top w:w="0" w:type="dxa"/>
            <w:bottom w:w="0" w:type="dxa"/>
          </w:tblCellMar>
        </w:tblPrEx>
        <w:trPr>
          <w:trHeight w:hRule="exact" w:val="2566"/>
        </w:trPr>
        <w:tc>
          <w:tcPr>
            <w:tcW w:w="10560" w:type="dxa"/>
            <w:gridSpan w:val="6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121E3" w:rsidRDefault="00483FF3">
            <w:pPr>
              <w:rPr>
                <w:rFonts w:ascii="Arial" w:hAnsi="Arial"/>
                <w:b/>
                <w:sz w:val="20"/>
              </w:rPr>
            </w:pPr>
            <w:r w:rsidRPr="00957C62">
              <w:rPr>
                <w:rFonts w:ascii="Arial" w:hAnsi="Arial"/>
                <w:b/>
                <w:sz w:val="20"/>
              </w:rPr>
              <w:t>Summarize t</w:t>
            </w:r>
            <w:r w:rsidR="001D0235">
              <w:rPr>
                <w:rFonts w:ascii="Arial" w:hAnsi="Arial"/>
                <w:b/>
                <w:sz w:val="20"/>
              </w:rPr>
              <w:t xml:space="preserve">oday’s drill scenario, </w:t>
            </w:r>
            <w:r w:rsidRPr="00957C62">
              <w:rPr>
                <w:rFonts w:ascii="Arial" w:hAnsi="Arial"/>
                <w:b/>
                <w:sz w:val="20"/>
              </w:rPr>
              <w:t>crew performance</w:t>
            </w:r>
            <w:r w:rsidR="001D0235">
              <w:rPr>
                <w:rFonts w:ascii="Arial" w:hAnsi="Arial"/>
                <w:b/>
                <w:sz w:val="20"/>
              </w:rPr>
              <w:t xml:space="preserve"> and lessons learned</w:t>
            </w:r>
            <w:r w:rsidRPr="00957C62">
              <w:rPr>
                <w:rFonts w:ascii="Arial" w:hAnsi="Arial"/>
                <w:b/>
                <w:sz w:val="20"/>
              </w:rPr>
              <w:t>:</w:t>
            </w:r>
          </w:p>
          <w:p w:rsidR="001D0235" w:rsidRDefault="001D0235">
            <w:pPr>
              <w:rPr>
                <w:rFonts w:ascii="Arial" w:hAnsi="Arial"/>
                <w:b/>
                <w:sz w:val="20"/>
              </w:rPr>
            </w:pPr>
          </w:p>
          <w:p w:rsidR="001D0235" w:rsidRDefault="001D0235">
            <w:pPr>
              <w:rPr>
                <w:rFonts w:ascii="Arial" w:hAnsi="Arial"/>
                <w:b/>
                <w:sz w:val="20"/>
              </w:rPr>
            </w:pPr>
          </w:p>
          <w:p w:rsidR="001D0235" w:rsidRDefault="001D0235">
            <w:pPr>
              <w:rPr>
                <w:rFonts w:ascii="Arial" w:hAnsi="Arial"/>
                <w:b/>
                <w:sz w:val="20"/>
              </w:rPr>
            </w:pPr>
          </w:p>
          <w:p w:rsidR="001D0235" w:rsidRDefault="001D0235">
            <w:pPr>
              <w:rPr>
                <w:rFonts w:ascii="Arial" w:hAnsi="Arial"/>
                <w:b/>
                <w:sz w:val="20"/>
              </w:rPr>
            </w:pPr>
          </w:p>
          <w:p w:rsidR="001D0235" w:rsidRPr="00957C62" w:rsidRDefault="001D0235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5713C8" w:rsidRPr="00CA6A8A" w:rsidRDefault="005713C8" w:rsidP="00B91074"/>
    <w:sectPr w:rsidR="005713C8" w:rsidRPr="00CA6A8A" w:rsidSect="00B91074">
      <w:footerReference w:type="default" r:id="rId7"/>
      <w:pgSz w:w="12240" w:h="15840"/>
      <w:pgMar w:top="720" w:right="1152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83" w:rsidRDefault="00EF7183">
      <w:r>
        <w:separator/>
      </w:r>
    </w:p>
  </w:endnote>
  <w:endnote w:type="continuationSeparator" w:id="0">
    <w:p w:rsidR="00EF7183" w:rsidRDefault="00EF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A5C" w:rsidRPr="00EB1A5C" w:rsidRDefault="00EB1A5C">
    <w:pPr>
      <w:pStyle w:val="Footer"/>
      <w:rPr>
        <w:rFonts w:asciiTheme="minorHAnsi" w:hAnsiTheme="minorHAnsi"/>
        <w:b/>
        <w:color w:val="943634" w:themeColor="accent2" w:themeShade="BF"/>
        <w:sz w:val="24"/>
        <w:szCs w:val="24"/>
      </w:rPr>
    </w:pPr>
    <w:r w:rsidRPr="00EB1A5C">
      <w:rPr>
        <w:rFonts w:asciiTheme="minorHAnsi" w:hAnsiTheme="minorHAnsi"/>
        <w:b/>
        <w:color w:val="943634" w:themeColor="accent2" w:themeShade="BF"/>
        <w:sz w:val="24"/>
        <w:szCs w:val="24"/>
      </w:rPr>
      <w:t>Abandon S</w:t>
    </w:r>
    <w:r w:rsidR="00001FE7">
      <w:rPr>
        <w:rFonts w:asciiTheme="minorHAnsi" w:hAnsiTheme="minorHAnsi"/>
        <w:b/>
        <w:color w:val="943634" w:themeColor="accent2" w:themeShade="BF"/>
        <w:sz w:val="24"/>
        <w:szCs w:val="24"/>
      </w:rPr>
      <w:t>h</w:t>
    </w:r>
    <w:r w:rsidRPr="00EB1A5C">
      <w:rPr>
        <w:rFonts w:asciiTheme="minorHAnsi" w:hAnsiTheme="minorHAnsi"/>
        <w:b/>
        <w:color w:val="943634" w:themeColor="accent2" w:themeShade="BF"/>
        <w:sz w:val="24"/>
        <w:szCs w:val="24"/>
      </w:rPr>
      <w:t>ip drill: within 24 hours of leaving port or after 25% crew change – SOLAS III/19.3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83" w:rsidRDefault="00EF7183">
      <w:r>
        <w:separator/>
      </w:r>
    </w:p>
  </w:footnote>
  <w:footnote w:type="continuationSeparator" w:id="0">
    <w:p w:rsidR="00EF7183" w:rsidRDefault="00EF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B61"/>
    <w:multiLevelType w:val="hybridMultilevel"/>
    <w:tmpl w:val="0EBA4CC6"/>
    <w:lvl w:ilvl="0" w:tplc="A212FB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378476D"/>
    <w:multiLevelType w:val="hybridMultilevel"/>
    <w:tmpl w:val="BB3A3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610C1"/>
    <w:multiLevelType w:val="hybridMultilevel"/>
    <w:tmpl w:val="E58E02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7928EE"/>
    <w:multiLevelType w:val="hybridMultilevel"/>
    <w:tmpl w:val="BF1E5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A9567C"/>
    <w:multiLevelType w:val="hybridMultilevel"/>
    <w:tmpl w:val="4440C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3C8"/>
    <w:rsid w:val="00001FE7"/>
    <w:rsid w:val="001D0235"/>
    <w:rsid w:val="00246BDB"/>
    <w:rsid w:val="002803DB"/>
    <w:rsid w:val="002B4EFB"/>
    <w:rsid w:val="00321F71"/>
    <w:rsid w:val="00483FF3"/>
    <w:rsid w:val="004F30B5"/>
    <w:rsid w:val="005713C8"/>
    <w:rsid w:val="00580B90"/>
    <w:rsid w:val="005F77A4"/>
    <w:rsid w:val="0072131D"/>
    <w:rsid w:val="00721F56"/>
    <w:rsid w:val="00753D20"/>
    <w:rsid w:val="007A34B1"/>
    <w:rsid w:val="0084339D"/>
    <w:rsid w:val="00957C62"/>
    <w:rsid w:val="00A66EFC"/>
    <w:rsid w:val="00B43E4C"/>
    <w:rsid w:val="00B742D7"/>
    <w:rsid w:val="00B84A4B"/>
    <w:rsid w:val="00B91074"/>
    <w:rsid w:val="00C434E8"/>
    <w:rsid w:val="00CA6A8A"/>
    <w:rsid w:val="00E121E3"/>
    <w:rsid w:val="00E9127D"/>
    <w:rsid w:val="00EB1A5C"/>
    <w:rsid w:val="00EF5B30"/>
    <w:rsid w:val="00EF7183"/>
    <w:rsid w:val="00FB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" w:hAnsi="Times"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</w:pPr>
    <w:rPr>
      <w:szCs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5713C8"/>
    <w:pPr>
      <w:spacing w:before="100" w:beforeAutospacing="1" w:after="100" w:afterAutospacing="1"/>
    </w:pPr>
    <w:rPr>
      <w:sz w:val="24"/>
      <w:szCs w:val="24"/>
    </w:rPr>
  </w:style>
  <w:style w:type="paragraph" w:customStyle="1" w:styleId="cita">
    <w:name w:val="cita"/>
    <w:basedOn w:val="Normal"/>
    <w:rsid w:val="005713C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B742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GEOSPACE Instruments</vt:lpstr>
    </vt:vector>
  </TitlesOfParts>
  <Company>TechSafe International, Inc.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GEOSPACE Instruments</dc:title>
  <dc:creator>Keith W. Bailey</dc:creator>
  <cp:lastModifiedBy>shannonsmith</cp:lastModifiedBy>
  <cp:revision>6</cp:revision>
  <cp:lastPrinted>2013-02-11T22:20:00Z</cp:lastPrinted>
  <dcterms:created xsi:type="dcterms:W3CDTF">2015-12-18T22:17:00Z</dcterms:created>
  <dcterms:modified xsi:type="dcterms:W3CDTF">2015-12-18T22:38:00Z</dcterms:modified>
</cp:coreProperties>
</file>